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3 Homework </w:t>
      </w:r>
      <w:r w:rsidR="007640B7">
        <w:rPr>
          <w:rFonts w:ascii="Comic Sans MS" w:hAnsi="Comic Sans MS"/>
          <w:b/>
        </w:rPr>
        <w:t>17</w:t>
      </w:r>
      <w:r w:rsidR="00BA1DB7" w:rsidRPr="00BA1DB7">
        <w:rPr>
          <w:rFonts w:ascii="Comic Sans MS" w:hAnsi="Comic Sans MS"/>
          <w:b/>
          <w:vertAlign w:val="superscript"/>
        </w:rPr>
        <w:t>th</w:t>
      </w:r>
      <w:r w:rsidR="001323F1">
        <w:rPr>
          <w:rFonts w:ascii="Comic Sans MS" w:hAnsi="Comic Sans MS"/>
          <w:b/>
        </w:rPr>
        <w:t xml:space="preserve"> Nov</w:t>
      </w:r>
      <w:r>
        <w:rPr>
          <w:rFonts w:ascii="Comic Sans MS" w:hAnsi="Comic Sans MS"/>
          <w:b/>
        </w:rPr>
        <w:t>ember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p w:rsidR="00101897" w:rsidRDefault="001960C5" w:rsidP="00F21A8B">
      <w:pPr>
        <w:jc w:val="center"/>
        <w:rPr>
          <w:rFonts w:ascii="Comic Sans MS" w:hAnsi="Comic Sans MS"/>
        </w:rPr>
      </w:pPr>
      <w:r w:rsidRPr="004B4E90">
        <w:rPr>
          <w:rFonts w:ascii="Comic Sans MS" w:hAnsi="Comic Sans MS"/>
          <w:b/>
        </w:rPr>
        <w:t xml:space="preserve">Please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</w:p>
    <w:tbl>
      <w:tblPr>
        <w:tblStyle w:val="TableGrid"/>
        <w:tblpPr w:leftFromText="180" w:rightFromText="180" w:vertAnchor="text" w:horzAnchor="margin" w:tblpY="449"/>
        <w:tblW w:w="14134" w:type="dxa"/>
        <w:tblLook w:val="04A0" w:firstRow="1" w:lastRow="0" w:firstColumn="1" w:lastColumn="0" w:noHBand="0" w:noVBand="1"/>
      </w:tblPr>
      <w:tblGrid>
        <w:gridCol w:w="7067"/>
        <w:gridCol w:w="7067"/>
      </w:tblGrid>
      <w:tr w:rsidR="00101897" w:rsidTr="00786087">
        <w:trPr>
          <w:trHeight w:val="4520"/>
        </w:trPr>
        <w:tc>
          <w:tcPr>
            <w:tcW w:w="7067" w:type="dxa"/>
          </w:tcPr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101897" w:rsidRPr="004074D2" w:rsidRDefault="00101897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101897" w:rsidRPr="004074D2" w:rsidRDefault="00101897" w:rsidP="004074D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101897" w:rsidRDefault="00101897" w:rsidP="00BA1DB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101897" w:rsidRDefault="00101897" w:rsidP="00BA1DB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101897" w:rsidRPr="004074D2" w:rsidRDefault="004074D2" w:rsidP="004074D2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101897"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FC393C" w:rsidRDefault="00101897" w:rsidP="006057F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  <w:r w:rsidR="006057FD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101897" w:rsidRDefault="00101897" w:rsidP="007640B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  <w:r w:rsidR="00FC393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C0122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="00FC393C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C0122">
              <w:rPr>
                <w:rFonts w:ascii="Comic Sans MS" w:hAnsi="Comic Sans MS"/>
                <w:b/>
                <w:sz w:val="32"/>
                <w:szCs w:val="32"/>
              </w:rPr>
              <w:t>Finding the Perimeter</w:t>
            </w:r>
          </w:p>
          <w:p w:rsidR="00A05B8F" w:rsidRDefault="00A05B8F" w:rsidP="00A05B8F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8DAA9C" wp14:editId="39D6EDD3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144780</wp:posOffset>
                  </wp:positionV>
                  <wp:extent cx="2416810" cy="1797685"/>
                  <wp:effectExtent l="0" t="0" r="2540" b="0"/>
                  <wp:wrapThrough wrapText="bothSides">
                    <wp:wrapPolygon edited="0">
                      <wp:start x="0" y="0"/>
                      <wp:lineTo x="0" y="21287"/>
                      <wp:lineTo x="21452" y="21287"/>
                      <wp:lineTo x="21452" y="0"/>
                      <wp:lineTo x="0" y="0"/>
                    </wp:wrapPolygon>
                  </wp:wrapThrough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10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B8F" w:rsidRDefault="00A05B8F" w:rsidP="00A05B8F">
            <w:pPr>
              <w:rPr>
                <w:rFonts w:ascii="Comic Sans MS" w:hAnsi="Comic Sans MS"/>
                <w:b/>
              </w:rPr>
            </w:pPr>
          </w:p>
          <w:p w:rsidR="00A05B8F" w:rsidRDefault="00A05B8F" w:rsidP="00A05B8F">
            <w:pPr>
              <w:rPr>
                <w:rFonts w:ascii="Comic Sans MS" w:hAnsi="Comic Sans MS"/>
                <w:b/>
              </w:rPr>
            </w:pPr>
            <w:r w:rsidRPr="00A05B8F">
              <w:rPr>
                <w:rFonts w:ascii="Comic Sans MS" w:hAnsi="Comic Sans MS"/>
                <w:b/>
              </w:rPr>
              <w:t xml:space="preserve">Click on this link and </w:t>
            </w:r>
          </w:p>
          <w:p w:rsidR="00A05B8F" w:rsidRDefault="00A05B8F" w:rsidP="00A05B8F">
            <w:pPr>
              <w:rPr>
                <w:rFonts w:ascii="Comic Sans MS" w:hAnsi="Comic Sans MS"/>
                <w:b/>
              </w:rPr>
            </w:pPr>
            <w:r w:rsidRPr="00A05B8F">
              <w:rPr>
                <w:rFonts w:ascii="Comic Sans MS" w:hAnsi="Comic Sans MS"/>
                <w:b/>
              </w:rPr>
              <w:t xml:space="preserve">draw the shapes in your </w:t>
            </w:r>
          </w:p>
          <w:p w:rsidR="00A05B8F" w:rsidRDefault="00A05B8F" w:rsidP="00A05B8F">
            <w:pPr>
              <w:rPr>
                <w:rFonts w:ascii="Comic Sans MS" w:hAnsi="Comic Sans MS"/>
                <w:b/>
              </w:rPr>
            </w:pPr>
            <w:proofErr w:type="gramStart"/>
            <w:r w:rsidRPr="00A05B8F">
              <w:rPr>
                <w:rFonts w:ascii="Comic Sans MS" w:hAnsi="Comic Sans MS"/>
                <w:b/>
              </w:rPr>
              <w:t>homework</w:t>
            </w:r>
            <w:proofErr w:type="gramEnd"/>
            <w:r w:rsidRPr="00A05B8F">
              <w:rPr>
                <w:rFonts w:ascii="Comic Sans MS" w:hAnsi="Comic Sans MS"/>
                <w:b/>
              </w:rPr>
              <w:t xml:space="preserve"> book. </w:t>
            </w:r>
          </w:p>
          <w:p w:rsidR="00A05B8F" w:rsidRDefault="00A05B8F" w:rsidP="00A05B8F">
            <w:pPr>
              <w:rPr>
                <w:rFonts w:ascii="Comic Sans MS" w:hAnsi="Comic Sans MS"/>
                <w:b/>
              </w:rPr>
            </w:pPr>
            <w:r w:rsidRPr="00A05B8F">
              <w:rPr>
                <w:rFonts w:ascii="Comic Sans MS" w:hAnsi="Comic Sans MS"/>
                <w:b/>
              </w:rPr>
              <w:t xml:space="preserve">Calculate the perimeter </w:t>
            </w:r>
          </w:p>
          <w:p w:rsidR="00BC0122" w:rsidRPr="00A05B8F" w:rsidRDefault="00A05B8F" w:rsidP="00A05B8F">
            <w:pPr>
              <w:rPr>
                <w:rFonts w:ascii="Comic Sans MS" w:hAnsi="Comic Sans MS"/>
                <w:b/>
              </w:rPr>
            </w:pPr>
            <w:proofErr w:type="gramStart"/>
            <w:r w:rsidRPr="00A05B8F">
              <w:rPr>
                <w:rFonts w:ascii="Comic Sans MS" w:hAnsi="Comic Sans MS"/>
                <w:b/>
              </w:rPr>
              <w:t>for</w:t>
            </w:r>
            <w:proofErr w:type="gramEnd"/>
            <w:r w:rsidRPr="00A05B8F">
              <w:rPr>
                <w:rFonts w:ascii="Comic Sans MS" w:hAnsi="Comic Sans MS"/>
                <w:b/>
              </w:rPr>
              <w:t xml:space="preserve"> each shape.</w:t>
            </w:r>
          </w:p>
        </w:tc>
      </w:tr>
      <w:tr w:rsidR="00101897" w:rsidTr="00786087">
        <w:trPr>
          <w:trHeight w:val="4513"/>
        </w:trPr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4074D2" w:rsidRPr="00560641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60641">
              <w:rPr>
                <w:rFonts w:ascii="Comic Sans MS" w:hAnsi="Comic Sans MS"/>
                <w:b/>
                <w:sz w:val="32"/>
                <w:szCs w:val="32"/>
              </w:rPr>
              <w:t xml:space="preserve">Reading, Spelling, Math Facts, </w:t>
            </w:r>
          </w:p>
          <w:p w:rsidR="00F21A8B" w:rsidRPr="00560641" w:rsidRDefault="00101142" w:rsidP="005606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6064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52571BC" wp14:editId="18892DBD">
                  <wp:simplePos x="0" y="0"/>
                  <wp:positionH relativeFrom="column">
                    <wp:posOffset>2640842</wp:posOffset>
                  </wp:positionH>
                  <wp:positionV relativeFrom="paragraph">
                    <wp:posOffset>8151</wp:posOffset>
                  </wp:positionV>
                  <wp:extent cx="1627007" cy="2210937"/>
                  <wp:effectExtent l="0" t="0" r="0" b="0"/>
                  <wp:wrapNone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64" cy="221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A8B" w:rsidRPr="00560641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</w:p>
          <w:p w:rsidR="00953C18" w:rsidRDefault="00953C18" w:rsidP="00953C18">
            <w:pPr>
              <w:rPr>
                <w:rFonts w:ascii="Comic Sans MS" w:hAnsi="Comic Sans MS"/>
                <w:lang w:val="en-GB"/>
              </w:rPr>
            </w:pPr>
          </w:p>
          <w:p w:rsidR="00560641" w:rsidRDefault="00560641" w:rsidP="00953C18">
            <w:pPr>
              <w:rPr>
                <w:rFonts w:ascii="Comic Sans MS" w:hAnsi="Comic Sans MS"/>
                <w:lang w:val="en-GB"/>
              </w:rPr>
            </w:pPr>
          </w:p>
          <w:p w:rsidR="00953C18" w:rsidRPr="00560641" w:rsidRDefault="00953C18" w:rsidP="00101142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560641">
              <w:rPr>
                <w:rFonts w:ascii="Comic Sans MS" w:hAnsi="Comic Sans MS"/>
                <w:b/>
                <w:sz w:val="28"/>
                <w:szCs w:val="28"/>
                <w:lang w:val="en-GB"/>
              </w:rPr>
              <w:t>Opinion writing –</w:t>
            </w:r>
          </w:p>
          <w:p w:rsidR="00560641" w:rsidRPr="00560641" w:rsidRDefault="00953C18" w:rsidP="00101142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560641">
              <w:rPr>
                <w:rFonts w:ascii="Comic Sans MS" w:hAnsi="Comic Sans MS"/>
                <w:b/>
                <w:sz w:val="28"/>
                <w:szCs w:val="28"/>
                <w:lang w:val="en-GB"/>
              </w:rPr>
              <w:t>Give your opinion on your</w:t>
            </w:r>
          </w:p>
          <w:p w:rsidR="00560641" w:rsidRPr="00560641" w:rsidRDefault="00953C18" w:rsidP="00101142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proofErr w:type="gramStart"/>
            <w:r w:rsidRPr="00560641">
              <w:rPr>
                <w:rFonts w:ascii="Comic Sans MS" w:hAnsi="Comic Sans MS"/>
                <w:b/>
                <w:sz w:val="28"/>
                <w:szCs w:val="28"/>
                <w:lang w:val="en-GB"/>
              </w:rPr>
              <w:t>favourite</w:t>
            </w:r>
            <w:proofErr w:type="gramEnd"/>
            <w:r w:rsidRPr="00560641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fruit.</w:t>
            </w:r>
          </w:p>
          <w:p w:rsidR="00101142" w:rsidRDefault="00953C18" w:rsidP="00101142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560641">
              <w:rPr>
                <w:rFonts w:ascii="Comic Sans MS" w:hAnsi="Comic Sans MS"/>
                <w:b/>
                <w:sz w:val="28"/>
                <w:szCs w:val="28"/>
                <w:lang w:val="en-GB"/>
              </w:rPr>
              <w:t>R</w:t>
            </w:r>
            <w:r w:rsidR="00101142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emember to include </w:t>
            </w:r>
          </w:p>
          <w:p w:rsidR="00101142" w:rsidRDefault="00101142" w:rsidP="00101142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3 reasons to explain </w:t>
            </w:r>
          </w:p>
          <w:p w:rsidR="00101897" w:rsidRPr="00560641" w:rsidRDefault="00101142" w:rsidP="00101142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your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thinking.</w:t>
            </w:r>
          </w:p>
        </w:tc>
        <w:tc>
          <w:tcPr>
            <w:tcW w:w="7067" w:type="dxa"/>
          </w:tcPr>
          <w:p w:rsidR="00F21A8B" w:rsidRPr="004074D2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F21A8B" w:rsidRPr="004C75D3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C75D3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F21A8B" w:rsidRPr="004C75D3" w:rsidRDefault="00F21A8B" w:rsidP="00786087">
            <w:pPr>
              <w:jc w:val="center"/>
              <w:rPr>
                <w:rFonts w:ascii="Comic Sans MS" w:hAnsi="Comic Sans MS"/>
                <w:b/>
              </w:rPr>
            </w:pPr>
            <w:r w:rsidRPr="004C75D3">
              <w:rPr>
                <w:rFonts w:ascii="Comic Sans MS" w:hAnsi="Comic Sans MS"/>
                <w:b/>
              </w:rPr>
              <w:t>Remember the tests tomorrow!</w:t>
            </w:r>
          </w:p>
          <w:p w:rsidR="00F21A8B" w:rsidRPr="004C75D3" w:rsidRDefault="00F21A8B" w:rsidP="0078608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C75D3">
              <w:rPr>
                <w:rFonts w:ascii="Comic Sans MS" w:hAnsi="Comic Sans MS"/>
                <w:b/>
                <w:sz w:val="32"/>
                <w:szCs w:val="32"/>
              </w:rPr>
              <w:t>U</w:t>
            </w:r>
            <w:r w:rsidR="006B1986" w:rsidRPr="004C75D3">
              <w:rPr>
                <w:rFonts w:ascii="Comic Sans MS" w:hAnsi="Comic Sans MS"/>
                <w:b/>
                <w:sz w:val="32"/>
                <w:szCs w:val="32"/>
              </w:rPr>
              <w:t xml:space="preserve">nit </w:t>
            </w:r>
            <w:r w:rsidRPr="004C75D3">
              <w:rPr>
                <w:rFonts w:ascii="Comic Sans MS" w:hAnsi="Comic Sans MS"/>
                <w:b/>
                <w:sz w:val="32"/>
                <w:szCs w:val="32"/>
              </w:rPr>
              <w:t>o</w:t>
            </w:r>
            <w:r w:rsidR="006B1986" w:rsidRPr="004C75D3">
              <w:rPr>
                <w:rFonts w:ascii="Comic Sans MS" w:hAnsi="Comic Sans MS"/>
                <w:b/>
                <w:sz w:val="32"/>
                <w:szCs w:val="32"/>
              </w:rPr>
              <w:t xml:space="preserve">f </w:t>
            </w:r>
            <w:r w:rsidRPr="004C75D3">
              <w:rPr>
                <w:rFonts w:ascii="Comic Sans MS" w:hAnsi="Comic Sans MS"/>
                <w:b/>
                <w:sz w:val="32"/>
                <w:szCs w:val="32"/>
              </w:rPr>
              <w:t>I</w:t>
            </w:r>
            <w:r w:rsidR="006B1986" w:rsidRPr="004C75D3">
              <w:rPr>
                <w:rFonts w:ascii="Comic Sans MS" w:hAnsi="Comic Sans MS"/>
                <w:b/>
                <w:sz w:val="32"/>
                <w:szCs w:val="32"/>
              </w:rPr>
              <w:t>nquiry</w:t>
            </w:r>
          </w:p>
          <w:p w:rsidR="00E06D24" w:rsidRPr="00E06D24" w:rsidRDefault="00E06D24" w:rsidP="00786087">
            <w:pPr>
              <w:rPr>
                <w:sz w:val="4"/>
                <w:szCs w:val="4"/>
              </w:rPr>
            </w:pPr>
          </w:p>
          <w:p w:rsidR="004C75D3" w:rsidRDefault="00B66D52" w:rsidP="001323F1">
            <w:pPr>
              <w:spacing w:before="40"/>
              <w:jc w:val="center"/>
              <w:rPr>
                <w:rFonts w:ascii="Comic Sans MS" w:hAnsi="Comic Sans MS"/>
                <w:b/>
              </w:rPr>
            </w:pPr>
            <w:r w:rsidRPr="00B66D52">
              <w:rPr>
                <w:rFonts w:ascii="Comic Sans MS" w:hAnsi="Comic Sans MS"/>
                <w:b/>
              </w:rPr>
              <w:t xml:space="preserve">Make a poster to advertise a </w:t>
            </w:r>
          </w:p>
          <w:p w:rsidR="007552A2" w:rsidRPr="00B66D52" w:rsidRDefault="004C75D3" w:rsidP="004C75D3">
            <w:pPr>
              <w:spacing w:before="4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42</w:t>
            </w:r>
            <w:r w:rsidRPr="004C75D3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Spirit of the Union </w:t>
            </w:r>
            <w:r w:rsidR="00B66D52" w:rsidRPr="00B66D52">
              <w:rPr>
                <w:rFonts w:ascii="Comic Sans MS" w:hAnsi="Comic Sans MS"/>
                <w:b/>
              </w:rPr>
              <w:t>party!</w:t>
            </w:r>
          </w:p>
          <w:p w:rsidR="00B66D52" w:rsidRPr="00DE4CEA" w:rsidRDefault="004C75D3" w:rsidP="00DE4CEA">
            <w:pPr>
              <w:pStyle w:val="style1"/>
              <w:spacing w:before="0" w:beforeAutospacing="0" w:after="0" w:afterAutospacing="0"/>
              <w:ind w:right="1872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7E5376B" wp14:editId="2F8C09D8">
                  <wp:simplePos x="0" y="0"/>
                  <wp:positionH relativeFrom="column">
                    <wp:posOffset>3162024</wp:posOffset>
                  </wp:positionH>
                  <wp:positionV relativeFrom="paragraph">
                    <wp:posOffset>58903</wp:posOffset>
                  </wp:positionV>
                  <wp:extent cx="1207013" cy="122829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39" cy="123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D52" w:rsidRPr="004C75D3">
              <w:rPr>
                <w:rFonts w:ascii="Comic Sans MS" w:hAnsi="Comic Sans MS"/>
                <w:sz w:val="22"/>
                <w:szCs w:val="22"/>
              </w:rPr>
              <w:t>Make an attractive and informative poster that will capture the attention of</w:t>
            </w:r>
            <w:r w:rsidRPr="004C75D3">
              <w:rPr>
                <w:rFonts w:ascii="Comic Sans MS" w:hAnsi="Comic Sans MS"/>
                <w:sz w:val="22"/>
                <w:szCs w:val="22"/>
              </w:rPr>
              <w:t xml:space="preserve"> your</w:t>
            </w:r>
            <w:r w:rsidR="00B66D52" w:rsidRPr="004C75D3">
              <w:rPr>
                <w:rFonts w:ascii="Comic Sans MS" w:hAnsi="Comic Sans MS"/>
                <w:sz w:val="22"/>
                <w:szCs w:val="22"/>
              </w:rPr>
              <w:t xml:space="preserve"> readers. Use effective titles</w:t>
            </w:r>
            <w:r w:rsidR="00243EDD" w:rsidRPr="004C75D3">
              <w:rPr>
                <w:rFonts w:ascii="Comic Sans MS" w:hAnsi="Comic Sans MS"/>
                <w:sz w:val="22"/>
                <w:szCs w:val="22"/>
              </w:rPr>
              <w:t xml:space="preserve"> that are short and memorable</w:t>
            </w:r>
            <w:r w:rsidRPr="004C75D3">
              <w:rPr>
                <w:rFonts w:ascii="Comic Sans MS" w:hAnsi="Comic Sans MS"/>
                <w:sz w:val="22"/>
                <w:szCs w:val="22"/>
              </w:rPr>
              <w:t>, pictures and words that</w:t>
            </w:r>
            <w:r w:rsidR="00B66D52" w:rsidRPr="004C75D3">
              <w:rPr>
                <w:rFonts w:ascii="Comic Sans MS" w:hAnsi="Comic Sans MS"/>
                <w:sz w:val="22"/>
                <w:szCs w:val="22"/>
              </w:rPr>
              <w:t xml:space="preserve"> make your</w:t>
            </w:r>
            <w:r w:rsidRPr="004C75D3">
              <w:rPr>
                <w:rFonts w:ascii="Comic Sans MS" w:hAnsi="Comic Sans MS"/>
                <w:sz w:val="22"/>
                <w:szCs w:val="22"/>
              </w:rPr>
              <w:t xml:space="preserve"> poster bright,</w:t>
            </w:r>
            <w:r w:rsidR="00243EDD" w:rsidRPr="004C75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243EDD" w:rsidRPr="004C75D3">
              <w:rPr>
                <w:rFonts w:ascii="Comic Sans MS" w:hAnsi="Comic Sans MS"/>
                <w:sz w:val="22"/>
                <w:szCs w:val="22"/>
              </w:rPr>
              <w:t>colourful</w:t>
            </w:r>
            <w:proofErr w:type="spellEnd"/>
            <w:r w:rsidRPr="004C75D3">
              <w:rPr>
                <w:rFonts w:ascii="Comic Sans MS" w:hAnsi="Comic Sans MS"/>
                <w:sz w:val="22"/>
                <w:szCs w:val="22"/>
              </w:rPr>
              <w:t xml:space="preserve"> and grab your reader’s attention… </w:t>
            </w:r>
            <w:r w:rsidR="00B66D52" w:rsidRPr="004C75D3">
              <w:rPr>
                <w:rFonts w:ascii="Comic Sans MS" w:hAnsi="Comic Sans MS"/>
                <w:sz w:val="22"/>
                <w:szCs w:val="22"/>
              </w:rPr>
              <w:t xml:space="preserve">and don’t forget to include all the essential information in the </w:t>
            </w:r>
            <w:r w:rsidRPr="004C75D3">
              <w:rPr>
                <w:rFonts w:ascii="Comic Sans MS" w:hAnsi="Comic Sans MS"/>
                <w:sz w:val="22"/>
                <w:szCs w:val="22"/>
              </w:rPr>
              <w:t>copy!</w:t>
            </w:r>
            <w:r w:rsidR="00B66D52" w:rsidRPr="004C75D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:rsidR="00711904" w:rsidRPr="00A05B8F" w:rsidRDefault="0078091D" w:rsidP="00A05B8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A05B8F">
        <w:rPr>
          <w:rFonts w:ascii="Arial" w:hAnsi="Arial" w:cs="Arial"/>
          <w:b/>
          <w:sz w:val="48"/>
          <w:szCs w:val="48"/>
          <w:u w:val="single"/>
        </w:rPr>
        <w:t>17</w:t>
      </w:r>
      <w:r w:rsidR="00235630" w:rsidRPr="00235630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="001323F1">
        <w:rPr>
          <w:rFonts w:ascii="Arial" w:hAnsi="Arial" w:cs="Arial"/>
          <w:b/>
          <w:sz w:val="48"/>
          <w:szCs w:val="48"/>
          <w:u w:val="single"/>
        </w:rPr>
        <w:t xml:space="preserve"> Nov</w:t>
      </w:r>
      <w:r>
        <w:rPr>
          <w:rFonts w:ascii="Arial" w:hAnsi="Arial" w:cs="Arial"/>
          <w:b/>
          <w:sz w:val="48"/>
          <w:szCs w:val="48"/>
          <w:u w:val="single"/>
        </w:rPr>
        <w:t>ember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1323F1" w:rsidRDefault="00A05B8F" w:rsidP="001323F1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high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A05B8F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every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A05B8F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near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A05B8F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add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A05B8F" w:rsidP="002C5CBE">
            <w:pPr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food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323F1" w:rsidRPr="001323F1" w:rsidRDefault="00953C18" w:rsidP="002C5CB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 xml:space="preserve">* </w:t>
            </w:r>
            <w:r w:rsidR="00A05B8F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best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97"/>
        </w:trPr>
        <w:tc>
          <w:tcPr>
            <w:tcW w:w="2257" w:type="dxa"/>
            <w:vAlign w:val="center"/>
          </w:tcPr>
          <w:p w:rsidR="001323F1" w:rsidRPr="001323F1" w:rsidRDefault="00953C18" w:rsidP="002C5CB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 xml:space="preserve">* </w:t>
            </w:r>
            <w:r w:rsidR="00A05B8F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next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323F1" w:rsidRPr="00AE0615" w:rsidTr="00CF5D05">
        <w:trPr>
          <w:trHeight w:val="677"/>
        </w:trPr>
        <w:tc>
          <w:tcPr>
            <w:tcW w:w="2257" w:type="dxa"/>
            <w:vAlign w:val="center"/>
          </w:tcPr>
          <w:p w:rsidR="001323F1" w:rsidRPr="001323F1" w:rsidRDefault="00A05B8F" w:rsidP="002C5CBE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else</w:t>
            </w:r>
          </w:p>
        </w:tc>
        <w:tc>
          <w:tcPr>
            <w:tcW w:w="26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1323F1" w:rsidRPr="00AE0615" w:rsidRDefault="001323F1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1323F1" w:rsidRPr="00AE0615" w:rsidRDefault="001323F1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1323F1" w:rsidRDefault="00953C18" w:rsidP="001323F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* check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1323F1" w:rsidRDefault="00953C18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 xml:space="preserve">* </w:t>
            </w:r>
            <w:r w:rsidR="00A05B8F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grand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05B8F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05B8F" w:rsidRPr="001323F1" w:rsidRDefault="00953C18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 xml:space="preserve">* </w:t>
            </w:r>
            <w:r w:rsidR="00A05B8F"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stand</w:t>
            </w:r>
          </w:p>
        </w:tc>
        <w:tc>
          <w:tcPr>
            <w:tcW w:w="269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</w:tcPr>
          <w:p w:rsidR="00A05B8F" w:rsidRPr="00AE0615" w:rsidRDefault="00A05B8F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05B8F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05B8F" w:rsidRPr="001323F1" w:rsidRDefault="00A05B8F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chocolate</w:t>
            </w:r>
          </w:p>
        </w:tc>
        <w:tc>
          <w:tcPr>
            <w:tcW w:w="269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</w:tcPr>
          <w:p w:rsidR="00A05B8F" w:rsidRPr="00AE0615" w:rsidRDefault="00A05B8F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05B8F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05B8F" w:rsidRPr="001323F1" w:rsidRDefault="00A05B8F" w:rsidP="00E1329A">
            <w:pPr>
              <w:autoSpaceDE w:val="0"/>
              <w:autoSpaceDN w:val="0"/>
              <w:adjustRightInd w:val="0"/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alibri,BoldItalic"/>
                <w:b/>
                <w:bCs/>
                <w:iCs/>
                <w:color w:val="000000" w:themeColor="text1"/>
                <w:sz w:val="28"/>
                <w:szCs w:val="28"/>
              </w:rPr>
              <w:t>choose</w:t>
            </w:r>
          </w:p>
        </w:tc>
        <w:tc>
          <w:tcPr>
            <w:tcW w:w="269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05B8F" w:rsidRPr="00AE0615" w:rsidRDefault="00A05B8F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</w:tcPr>
          <w:p w:rsidR="00A05B8F" w:rsidRPr="00AE0615" w:rsidRDefault="00A05B8F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B159EC" w:rsidRDefault="00B159EC" w:rsidP="00B159EC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6CF7A54" wp14:editId="0094C056">
            <wp:simplePos x="0" y="0"/>
            <wp:positionH relativeFrom="column">
              <wp:posOffset>283210</wp:posOffset>
            </wp:positionH>
            <wp:positionV relativeFrom="paragraph">
              <wp:posOffset>78740</wp:posOffset>
            </wp:positionV>
            <wp:extent cx="7866380" cy="5771515"/>
            <wp:effectExtent l="0" t="0" r="1270" b="635"/>
            <wp:wrapThrough wrapText="bothSides">
              <wp:wrapPolygon edited="0">
                <wp:start x="0" y="0"/>
                <wp:lineTo x="0" y="21531"/>
                <wp:lineTo x="21551" y="21531"/>
                <wp:lineTo x="215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380" cy="577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E6A" w:rsidRPr="00541225" w:rsidRDefault="00D20E6A" w:rsidP="00541225">
      <w:p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</w:p>
    <w:sectPr w:rsidR="00D20E6A" w:rsidRPr="0054122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2F3"/>
    <w:multiLevelType w:val="hybridMultilevel"/>
    <w:tmpl w:val="C570DD1E"/>
    <w:lvl w:ilvl="0" w:tplc="36CA67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69D3"/>
    <w:multiLevelType w:val="multilevel"/>
    <w:tmpl w:val="1C4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704A"/>
    <w:multiLevelType w:val="hybridMultilevel"/>
    <w:tmpl w:val="F3500E1E"/>
    <w:lvl w:ilvl="0" w:tplc="13F4F3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62E64"/>
    <w:multiLevelType w:val="hybridMultilevel"/>
    <w:tmpl w:val="94642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4"/>
  </w:num>
  <w:num w:numId="5">
    <w:abstractNumId w:val="7"/>
  </w:num>
  <w:num w:numId="6">
    <w:abstractNumId w:val="11"/>
  </w:num>
  <w:num w:numId="7">
    <w:abstractNumId w:val="26"/>
  </w:num>
  <w:num w:numId="8">
    <w:abstractNumId w:val="3"/>
  </w:num>
  <w:num w:numId="9">
    <w:abstractNumId w:val="23"/>
  </w:num>
  <w:num w:numId="10">
    <w:abstractNumId w:val="21"/>
  </w:num>
  <w:num w:numId="11">
    <w:abstractNumId w:val="18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31"/>
  </w:num>
  <w:num w:numId="17">
    <w:abstractNumId w:val="30"/>
  </w:num>
  <w:num w:numId="18">
    <w:abstractNumId w:val="25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32"/>
  </w:num>
  <w:num w:numId="24">
    <w:abstractNumId w:val="17"/>
  </w:num>
  <w:num w:numId="25">
    <w:abstractNumId w:val="29"/>
  </w:num>
  <w:num w:numId="26">
    <w:abstractNumId w:val="20"/>
  </w:num>
  <w:num w:numId="27">
    <w:abstractNumId w:val="0"/>
  </w:num>
  <w:num w:numId="28">
    <w:abstractNumId w:val="27"/>
  </w:num>
  <w:num w:numId="29">
    <w:abstractNumId w:val="28"/>
  </w:num>
  <w:num w:numId="30">
    <w:abstractNumId w:val="1"/>
  </w:num>
  <w:num w:numId="31">
    <w:abstractNumId w:val="33"/>
  </w:num>
  <w:num w:numId="32">
    <w:abstractNumId w:val="9"/>
  </w:num>
  <w:num w:numId="33">
    <w:abstractNumId w:val="8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53AE"/>
    <w:rsid w:val="00016B12"/>
    <w:rsid w:val="00026C95"/>
    <w:rsid w:val="000375E3"/>
    <w:rsid w:val="00040D6A"/>
    <w:rsid w:val="00046400"/>
    <w:rsid w:val="00046E04"/>
    <w:rsid w:val="00053807"/>
    <w:rsid w:val="00056817"/>
    <w:rsid w:val="000608DE"/>
    <w:rsid w:val="00070847"/>
    <w:rsid w:val="00071EDC"/>
    <w:rsid w:val="00086334"/>
    <w:rsid w:val="000A1AC2"/>
    <w:rsid w:val="000A65BD"/>
    <w:rsid w:val="000C3579"/>
    <w:rsid w:val="000D26B6"/>
    <w:rsid w:val="000E0892"/>
    <w:rsid w:val="000F2915"/>
    <w:rsid w:val="000F43F9"/>
    <w:rsid w:val="00101142"/>
    <w:rsid w:val="00101897"/>
    <w:rsid w:val="00104A11"/>
    <w:rsid w:val="00105F24"/>
    <w:rsid w:val="00122C42"/>
    <w:rsid w:val="00124CDE"/>
    <w:rsid w:val="001323F1"/>
    <w:rsid w:val="00133EB5"/>
    <w:rsid w:val="00134854"/>
    <w:rsid w:val="00144067"/>
    <w:rsid w:val="00145B98"/>
    <w:rsid w:val="00150835"/>
    <w:rsid w:val="00162413"/>
    <w:rsid w:val="00163F88"/>
    <w:rsid w:val="0017726A"/>
    <w:rsid w:val="001861DC"/>
    <w:rsid w:val="00187861"/>
    <w:rsid w:val="0019000C"/>
    <w:rsid w:val="0019198C"/>
    <w:rsid w:val="001960C5"/>
    <w:rsid w:val="001A4A38"/>
    <w:rsid w:val="001B2301"/>
    <w:rsid w:val="001D67F0"/>
    <w:rsid w:val="001F30C5"/>
    <w:rsid w:val="001F38B6"/>
    <w:rsid w:val="002259FA"/>
    <w:rsid w:val="00235630"/>
    <w:rsid w:val="00236B1E"/>
    <w:rsid w:val="00243EDD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2EC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A7A06"/>
    <w:rsid w:val="003B1971"/>
    <w:rsid w:val="003B1C62"/>
    <w:rsid w:val="003C02E3"/>
    <w:rsid w:val="003D43A5"/>
    <w:rsid w:val="00404E84"/>
    <w:rsid w:val="00406EB1"/>
    <w:rsid w:val="004074D2"/>
    <w:rsid w:val="00410B11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C75D3"/>
    <w:rsid w:val="004D1104"/>
    <w:rsid w:val="004E23F6"/>
    <w:rsid w:val="0050403A"/>
    <w:rsid w:val="005135A0"/>
    <w:rsid w:val="00521263"/>
    <w:rsid w:val="00522E04"/>
    <w:rsid w:val="00523D2B"/>
    <w:rsid w:val="00526696"/>
    <w:rsid w:val="00541225"/>
    <w:rsid w:val="00560641"/>
    <w:rsid w:val="005806F2"/>
    <w:rsid w:val="00580BC2"/>
    <w:rsid w:val="00582AB1"/>
    <w:rsid w:val="0058658A"/>
    <w:rsid w:val="00586D1A"/>
    <w:rsid w:val="00597EDF"/>
    <w:rsid w:val="005A7730"/>
    <w:rsid w:val="005A7D82"/>
    <w:rsid w:val="005C7139"/>
    <w:rsid w:val="005D61E6"/>
    <w:rsid w:val="005E79E9"/>
    <w:rsid w:val="006003AE"/>
    <w:rsid w:val="0060454C"/>
    <w:rsid w:val="006057FD"/>
    <w:rsid w:val="006114DD"/>
    <w:rsid w:val="00615134"/>
    <w:rsid w:val="00621EA6"/>
    <w:rsid w:val="00623EC5"/>
    <w:rsid w:val="00625D2E"/>
    <w:rsid w:val="006338E2"/>
    <w:rsid w:val="00645BB5"/>
    <w:rsid w:val="00646F57"/>
    <w:rsid w:val="006851AA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257E"/>
    <w:rsid w:val="007359AC"/>
    <w:rsid w:val="007410C6"/>
    <w:rsid w:val="00741DD3"/>
    <w:rsid w:val="00746770"/>
    <w:rsid w:val="007552A2"/>
    <w:rsid w:val="0076177B"/>
    <w:rsid w:val="00761BEC"/>
    <w:rsid w:val="007640B7"/>
    <w:rsid w:val="00766AF8"/>
    <w:rsid w:val="00767270"/>
    <w:rsid w:val="0078091D"/>
    <w:rsid w:val="00783C78"/>
    <w:rsid w:val="00783F55"/>
    <w:rsid w:val="00786087"/>
    <w:rsid w:val="00795366"/>
    <w:rsid w:val="007A04DF"/>
    <w:rsid w:val="007A3914"/>
    <w:rsid w:val="007C7BB0"/>
    <w:rsid w:val="007D7B61"/>
    <w:rsid w:val="007E44F6"/>
    <w:rsid w:val="007E454D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092A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5110E"/>
    <w:rsid w:val="00953C18"/>
    <w:rsid w:val="00984ACA"/>
    <w:rsid w:val="009A3064"/>
    <w:rsid w:val="009B408E"/>
    <w:rsid w:val="009B481B"/>
    <w:rsid w:val="009D5F6D"/>
    <w:rsid w:val="009E673D"/>
    <w:rsid w:val="009F3742"/>
    <w:rsid w:val="009F53EC"/>
    <w:rsid w:val="00A03A27"/>
    <w:rsid w:val="00A05B8F"/>
    <w:rsid w:val="00A137EB"/>
    <w:rsid w:val="00A2581A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AF4539"/>
    <w:rsid w:val="00B008EB"/>
    <w:rsid w:val="00B11073"/>
    <w:rsid w:val="00B11285"/>
    <w:rsid w:val="00B159EC"/>
    <w:rsid w:val="00B32BEF"/>
    <w:rsid w:val="00B3476C"/>
    <w:rsid w:val="00B37759"/>
    <w:rsid w:val="00B40D44"/>
    <w:rsid w:val="00B41987"/>
    <w:rsid w:val="00B478EA"/>
    <w:rsid w:val="00B547F9"/>
    <w:rsid w:val="00B56FB3"/>
    <w:rsid w:val="00B66D52"/>
    <w:rsid w:val="00B816C0"/>
    <w:rsid w:val="00BA1AC8"/>
    <w:rsid w:val="00BA1DB7"/>
    <w:rsid w:val="00BB246C"/>
    <w:rsid w:val="00BB6F78"/>
    <w:rsid w:val="00BC0122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E144B"/>
    <w:rsid w:val="00CE2638"/>
    <w:rsid w:val="00CE49DC"/>
    <w:rsid w:val="00CF3A72"/>
    <w:rsid w:val="00CF5D05"/>
    <w:rsid w:val="00CF693E"/>
    <w:rsid w:val="00D1026B"/>
    <w:rsid w:val="00D1053C"/>
    <w:rsid w:val="00D17BF1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60C4"/>
    <w:rsid w:val="00DB6831"/>
    <w:rsid w:val="00DC1F8C"/>
    <w:rsid w:val="00DC4686"/>
    <w:rsid w:val="00DE0A24"/>
    <w:rsid w:val="00DE4842"/>
    <w:rsid w:val="00DE4CEA"/>
    <w:rsid w:val="00DF6CCF"/>
    <w:rsid w:val="00E06D24"/>
    <w:rsid w:val="00E1329A"/>
    <w:rsid w:val="00E22833"/>
    <w:rsid w:val="00E54505"/>
    <w:rsid w:val="00E71A46"/>
    <w:rsid w:val="00E759E1"/>
    <w:rsid w:val="00E924DD"/>
    <w:rsid w:val="00EA30AC"/>
    <w:rsid w:val="00EA5FAB"/>
    <w:rsid w:val="00EA7FFB"/>
    <w:rsid w:val="00EC1B23"/>
    <w:rsid w:val="00ED49E2"/>
    <w:rsid w:val="00EF262D"/>
    <w:rsid w:val="00EF3AB7"/>
    <w:rsid w:val="00EF4917"/>
    <w:rsid w:val="00F06910"/>
    <w:rsid w:val="00F21A8B"/>
    <w:rsid w:val="00F21B06"/>
    <w:rsid w:val="00F33C58"/>
    <w:rsid w:val="00F40199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393C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C393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C39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rsid w:val="00B66D5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6D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C393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C39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">
    <w:name w:val="style1"/>
    <w:basedOn w:val="Normal"/>
    <w:rsid w:val="00B66D5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c.wakefield\Documents\perimeter.docx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file:///C:\Users\c.wakefield\Documents\opinion%20writing%20fram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E4C9-0CD7-4E78-AB83-50F1F22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Wakefield</cp:lastModifiedBy>
  <cp:revision>3</cp:revision>
  <cp:lastPrinted>2013-09-29T05:20:00Z</cp:lastPrinted>
  <dcterms:created xsi:type="dcterms:W3CDTF">2013-11-17T09:32:00Z</dcterms:created>
  <dcterms:modified xsi:type="dcterms:W3CDTF">2013-11-17T09:41:00Z</dcterms:modified>
</cp:coreProperties>
</file>